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B48" w:rsidRPr="003A743D" w:rsidRDefault="00945FD8">
      <w:pPr>
        <w:rPr>
          <w:b/>
          <w:sz w:val="40"/>
          <w:szCs w:val="40"/>
        </w:rPr>
      </w:pPr>
      <w:r w:rsidRPr="003A743D">
        <w:rPr>
          <w:b/>
          <w:sz w:val="40"/>
          <w:szCs w:val="40"/>
        </w:rPr>
        <w:t>Rollen bij pesten</w:t>
      </w:r>
    </w:p>
    <w:p w:rsidR="00945FD8" w:rsidRDefault="00945FD8">
      <w:r>
        <w:t>Plaats de playmobilpoppetjes zo zoals je denkt dat ze staan in een pestsituatie. De letters op de stickertjes staan voor de rol die ze hebben in de situatie. Denk aan de afstand tot elkaar, de kijkrichting en of ze alleen staan of in groepjes enz.</w:t>
      </w:r>
    </w:p>
    <w:tbl>
      <w:tblPr>
        <w:tblStyle w:val="Tabelraster"/>
        <w:tblpPr w:leftFromText="141" w:rightFromText="141" w:vertAnchor="page" w:horzAnchor="margin" w:tblpY="3136"/>
        <w:tblW w:w="0" w:type="auto"/>
        <w:tblLook w:val="04A0" w:firstRow="1" w:lastRow="0" w:firstColumn="1" w:lastColumn="0" w:noHBand="0" w:noVBand="1"/>
      </w:tblPr>
      <w:tblGrid>
        <w:gridCol w:w="704"/>
        <w:gridCol w:w="2552"/>
        <w:gridCol w:w="5806"/>
      </w:tblGrid>
      <w:tr w:rsidR="00945FD8" w:rsidTr="00983FC0">
        <w:tc>
          <w:tcPr>
            <w:tcW w:w="704" w:type="dxa"/>
          </w:tcPr>
          <w:p w:rsidR="00945FD8" w:rsidRDefault="00945FD8" w:rsidP="00945FD8">
            <w:r>
              <w:t>P</w:t>
            </w:r>
          </w:p>
        </w:tc>
        <w:tc>
          <w:tcPr>
            <w:tcW w:w="2552" w:type="dxa"/>
          </w:tcPr>
          <w:p w:rsidR="00945FD8" w:rsidRDefault="00945FD8" w:rsidP="00945FD8">
            <w:r>
              <w:t>Pester</w:t>
            </w:r>
          </w:p>
        </w:tc>
        <w:tc>
          <w:tcPr>
            <w:tcW w:w="5806" w:type="dxa"/>
          </w:tcPr>
          <w:p w:rsidR="00945FD8" w:rsidRDefault="00945FD8" w:rsidP="00945FD8">
            <w:r>
              <w:t>‘initiatiefnemer’ of ‘dader’. Het is degene die begint met het pesten van een ander.</w:t>
            </w:r>
          </w:p>
        </w:tc>
      </w:tr>
      <w:tr w:rsidR="00945FD8" w:rsidTr="00983FC0">
        <w:tc>
          <w:tcPr>
            <w:tcW w:w="704" w:type="dxa"/>
          </w:tcPr>
          <w:p w:rsidR="00945FD8" w:rsidRDefault="00945FD8" w:rsidP="00945FD8">
            <w:r>
              <w:t>S</w:t>
            </w:r>
          </w:p>
        </w:tc>
        <w:tc>
          <w:tcPr>
            <w:tcW w:w="2552" w:type="dxa"/>
          </w:tcPr>
          <w:p w:rsidR="00945FD8" w:rsidRDefault="00945FD8" w:rsidP="00945FD8">
            <w:r>
              <w:t>Slachtoffer/ gepeste</w:t>
            </w:r>
          </w:p>
        </w:tc>
        <w:tc>
          <w:tcPr>
            <w:tcW w:w="5806" w:type="dxa"/>
          </w:tcPr>
          <w:p w:rsidR="00945FD8" w:rsidRDefault="00945FD8" w:rsidP="00945FD8">
            <w:r>
              <w:t xml:space="preserve">Een andere benaming voor iemand die gepest wordt is ‘doelwit’: degene op wie een </w:t>
            </w:r>
            <w:proofErr w:type="spellStart"/>
            <w:r>
              <w:t>pester</w:t>
            </w:r>
            <w:proofErr w:type="spellEnd"/>
            <w:r>
              <w:t xml:space="preserve"> zich richt.</w:t>
            </w:r>
          </w:p>
        </w:tc>
      </w:tr>
      <w:tr w:rsidR="00945FD8" w:rsidTr="00983FC0">
        <w:tc>
          <w:tcPr>
            <w:tcW w:w="704" w:type="dxa"/>
          </w:tcPr>
          <w:p w:rsidR="00945FD8" w:rsidRDefault="00945FD8" w:rsidP="00945FD8">
            <w:r>
              <w:t>M</w:t>
            </w:r>
          </w:p>
        </w:tc>
        <w:tc>
          <w:tcPr>
            <w:tcW w:w="2552" w:type="dxa"/>
          </w:tcPr>
          <w:p w:rsidR="00945FD8" w:rsidRDefault="00945FD8" w:rsidP="00945FD8">
            <w:r>
              <w:t>Meeloper</w:t>
            </w:r>
          </w:p>
        </w:tc>
        <w:tc>
          <w:tcPr>
            <w:tcW w:w="5806" w:type="dxa"/>
          </w:tcPr>
          <w:p w:rsidR="00945FD8" w:rsidRDefault="00945FD8" w:rsidP="00945FD8">
            <w:r>
              <w:t xml:space="preserve">Meelopers pesten actief mee. Met andere woorden: als de </w:t>
            </w:r>
            <w:proofErr w:type="spellStart"/>
            <w:r>
              <w:t>pester</w:t>
            </w:r>
            <w:proofErr w:type="spellEnd"/>
            <w:r>
              <w:t xml:space="preserve"> begint met schelden, dan scheldt de meeloper ook of lacht het slachtoffer uit.</w:t>
            </w:r>
          </w:p>
        </w:tc>
      </w:tr>
      <w:tr w:rsidR="00945FD8" w:rsidTr="00983FC0">
        <w:tc>
          <w:tcPr>
            <w:tcW w:w="704" w:type="dxa"/>
          </w:tcPr>
          <w:p w:rsidR="00945FD8" w:rsidRDefault="00945FD8" w:rsidP="00945FD8">
            <w:r>
              <w:t>A</w:t>
            </w:r>
          </w:p>
        </w:tc>
        <w:tc>
          <w:tcPr>
            <w:tcW w:w="2552" w:type="dxa"/>
          </w:tcPr>
          <w:p w:rsidR="00945FD8" w:rsidRDefault="00945FD8" w:rsidP="00945FD8">
            <w:proofErr w:type="spellStart"/>
            <w:r>
              <w:t>Aanmoediger</w:t>
            </w:r>
            <w:proofErr w:type="spellEnd"/>
          </w:p>
        </w:tc>
        <w:tc>
          <w:tcPr>
            <w:tcW w:w="5806" w:type="dxa"/>
          </w:tcPr>
          <w:p w:rsidR="00945FD8" w:rsidRDefault="00945FD8" w:rsidP="00945FD8">
            <w:r>
              <w:t xml:space="preserve">Een rol die veel lijkt op die van meeloper is die van </w:t>
            </w:r>
            <w:proofErr w:type="spellStart"/>
            <w:r>
              <w:t>aanmoediger</w:t>
            </w:r>
            <w:proofErr w:type="spellEnd"/>
            <w:r>
              <w:t xml:space="preserve">. Deze kinderen doen niet actief mee, maar staan er vaak bij en moedigen de </w:t>
            </w:r>
            <w:proofErr w:type="spellStart"/>
            <w:r>
              <w:t>pester</w:t>
            </w:r>
            <w:proofErr w:type="spellEnd"/>
            <w:r>
              <w:t xml:space="preserve"> aan (bijvoorbeeld door te lachen).</w:t>
            </w:r>
          </w:p>
        </w:tc>
      </w:tr>
      <w:tr w:rsidR="00945FD8" w:rsidTr="00983FC0">
        <w:tc>
          <w:tcPr>
            <w:tcW w:w="704" w:type="dxa"/>
          </w:tcPr>
          <w:p w:rsidR="00945FD8" w:rsidRDefault="00945FD8" w:rsidP="00945FD8">
            <w:r>
              <w:t>B</w:t>
            </w:r>
          </w:p>
        </w:tc>
        <w:tc>
          <w:tcPr>
            <w:tcW w:w="2552" w:type="dxa"/>
          </w:tcPr>
          <w:p w:rsidR="00945FD8" w:rsidRDefault="00945FD8" w:rsidP="00945FD8">
            <w:r>
              <w:t>Buitenstaander</w:t>
            </w:r>
          </w:p>
        </w:tc>
        <w:tc>
          <w:tcPr>
            <w:tcW w:w="5806" w:type="dxa"/>
          </w:tcPr>
          <w:p w:rsidR="00945FD8" w:rsidRDefault="00945FD8" w:rsidP="00945FD8">
            <w:r>
              <w:t>Deze kinderen zijn niet actief beroken bij het pesten: ze willen niets met het pesten te maken hebben.</w:t>
            </w:r>
          </w:p>
        </w:tc>
      </w:tr>
      <w:tr w:rsidR="00945FD8" w:rsidTr="00983FC0">
        <w:tc>
          <w:tcPr>
            <w:tcW w:w="704" w:type="dxa"/>
          </w:tcPr>
          <w:p w:rsidR="00945FD8" w:rsidRDefault="00945FD8" w:rsidP="00945FD8">
            <w:r>
              <w:t>V</w:t>
            </w:r>
          </w:p>
        </w:tc>
        <w:tc>
          <w:tcPr>
            <w:tcW w:w="2552" w:type="dxa"/>
          </w:tcPr>
          <w:p w:rsidR="00945FD8" w:rsidRDefault="00945FD8" w:rsidP="00945FD8">
            <w:r>
              <w:t>Verdedigers</w:t>
            </w:r>
          </w:p>
        </w:tc>
        <w:tc>
          <w:tcPr>
            <w:tcW w:w="5806" w:type="dxa"/>
          </w:tcPr>
          <w:p w:rsidR="00945FD8" w:rsidRDefault="00945FD8" w:rsidP="00945FD8">
            <w:r>
              <w:t>Gelukkig zitten er in een groep vaak één of meerdere helpers, zij helpen de gepeste.</w:t>
            </w:r>
          </w:p>
        </w:tc>
      </w:tr>
    </w:tbl>
    <w:p w:rsidR="00945FD8" w:rsidRDefault="00945FD8"/>
    <w:p w:rsidR="00945FD8" w:rsidRDefault="0033040A">
      <w:r>
        <w:rPr>
          <w:noProof/>
          <w:lang w:eastAsia="nl-NL"/>
        </w:rPr>
        <w:drawing>
          <wp:anchor distT="0" distB="0" distL="114300" distR="114300" simplePos="0" relativeHeight="251658240" behindDoc="1" locked="0" layoutInCell="1" allowOverlap="1">
            <wp:simplePos x="0" y="0"/>
            <wp:positionH relativeFrom="margin">
              <wp:posOffset>-95250</wp:posOffset>
            </wp:positionH>
            <wp:positionV relativeFrom="paragraph">
              <wp:posOffset>588645</wp:posOffset>
            </wp:positionV>
            <wp:extent cx="6131362" cy="4095750"/>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utterstock_216281629.jpg"/>
                    <pic:cNvPicPr/>
                  </pic:nvPicPr>
                  <pic:blipFill>
                    <a:blip r:embed="rId4">
                      <a:lum bright="70000" contrast="-70000"/>
                      <a:extLst>
                        <a:ext uri="{28A0092B-C50C-407E-A947-70E740481C1C}">
                          <a14:useLocalDpi xmlns:a14="http://schemas.microsoft.com/office/drawing/2010/main" val="0"/>
                        </a:ext>
                      </a:extLst>
                    </a:blip>
                    <a:stretch>
                      <a:fillRect/>
                    </a:stretch>
                  </pic:blipFill>
                  <pic:spPr>
                    <a:xfrm>
                      <a:off x="0" y="0"/>
                      <a:ext cx="6131362" cy="4095750"/>
                    </a:xfrm>
                    <a:prstGeom prst="rect">
                      <a:avLst/>
                    </a:prstGeom>
                  </pic:spPr>
                </pic:pic>
              </a:graphicData>
            </a:graphic>
            <wp14:sizeRelH relativeFrom="page">
              <wp14:pctWidth>0</wp14:pctWidth>
            </wp14:sizeRelH>
            <wp14:sizeRelV relativeFrom="page">
              <wp14:pctHeight>0</wp14:pctHeight>
            </wp14:sizeRelV>
          </wp:anchor>
        </w:drawing>
      </w:r>
      <w:r w:rsidR="00945FD8">
        <w:t>Als alle poppetjes op de juiste plek staan, ga dan eens nadenken over wie er als eerste iets zou kunnen veranderen aan de situatie. Wat is de makkelijkste eerste stap en hoe verandert dat dan de situatie?</w:t>
      </w:r>
    </w:p>
    <w:p w:rsidR="00945FD8" w:rsidRDefault="00783D6B">
      <w:r>
        <w:t>Hoe ziet de situatie er uit als het pesten is gestopt?</w:t>
      </w:r>
    </w:p>
    <w:p w:rsidR="003A743D" w:rsidRPr="00945FD8" w:rsidRDefault="0033040A">
      <w:bookmarkStart w:id="0" w:name="_GoBack"/>
      <w:bookmarkEnd w:id="0"/>
      <w:r>
        <w:rPr>
          <w:noProof/>
          <w:lang w:eastAsia="nl-NL"/>
        </w:rPr>
        <w:drawing>
          <wp:anchor distT="0" distB="0" distL="114300" distR="114300" simplePos="0" relativeHeight="251659264" behindDoc="0" locked="0" layoutInCell="1" allowOverlap="1">
            <wp:simplePos x="0" y="0"/>
            <wp:positionH relativeFrom="margin">
              <wp:align>left</wp:align>
            </wp:positionH>
            <wp:positionV relativeFrom="paragraph">
              <wp:posOffset>2553335</wp:posOffset>
            </wp:positionV>
            <wp:extent cx="1790700" cy="1191935"/>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H3BTZDFE.jpg"/>
                    <pic:cNvPicPr/>
                  </pic:nvPicPr>
                  <pic:blipFill>
                    <a:blip r:embed="rId5" cstate="print">
                      <a:extLst>
                        <a:ext uri="{BEBA8EAE-BF5A-486C-A8C5-ECC9F3942E4B}">
                          <a14:imgProps xmlns:a14="http://schemas.microsoft.com/office/drawing/2010/main">
                            <a14:imgLayer r:embed="rId6">
                              <a14:imgEffect>
                                <a14:backgroundRemoval t="853" b="100000" l="9801" r="89915">
                                  <a14:foregroundMark x1="27131" y1="87207" x2="27131" y2="87207"/>
                                  <a14:foregroundMark x1="66477" y1="81450" x2="67614" y2="95949"/>
                                  <a14:foregroundMark x1="26563" y1="76759" x2="24432" y2="95949"/>
                                </a14:backgroundRemoval>
                              </a14:imgEffect>
                            </a14:imgLayer>
                          </a14:imgProps>
                        </a:ext>
                        <a:ext uri="{28A0092B-C50C-407E-A947-70E740481C1C}">
                          <a14:useLocalDpi xmlns:a14="http://schemas.microsoft.com/office/drawing/2010/main" val="0"/>
                        </a:ext>
                      </a:extLst>
                    </a:blip>
                    <a:stretch>
                      <a:fillRect/>
                    </a:stretch>
                  </pic:blipFill>
                  <pic:spPr>
                    <a:xfrm>
                      <a:off x="0" y="0"/>
                      <a:ext cx="1790700" cy="1191935"/>
                    </a:xfrm>
                    <a:prstGeom prst="rect">
                      <a:avLst/>
                    </a:prstGeom>
                  </pic:spPr>
                </pic:pic>
              </a:graphicData>
            </a:graphic>
            <wp14:sizeRelH relativeFrom="page">
              <wp14:pctWidth>0</wp14:pctWidth>
            </wp14:sizeRelH>
            <wp14:sizeRelV relativeFrom="page">
              <wp14:pctHeight>0</wp14:pctHeight>
            </wp14:sizeRelV>
          </wp:anchor>
        </w:drawing>
      </w:r>
    </w:p>
    <w:sectPr w:rsidR="003A743D" w:rsidRPr="00945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76"/>
    <w:rsid w:val="00297B48"/>
    <w:rsid w:val="0033040A"/>
    <w:rsid w:val="003A743D"/>
    <w:rsid w:val="00783D6B"/>
    <w:rsid w:val="008C2C76"/>
    <w:rsid w:val="00945FD8"/>
    <w:rsid w:val="00983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1C5BC-9E71-47FF-84BB-B6DE3647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C2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203</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Scholengemeenschap Were Di</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Winkel</dc:creator>
  <cp:keywords/>
  <dc:description/>
  <cp:lastModifiedBy>Martine van Winkel</cp:lastModifiedBy>
  <cp:revision>2</cp:revision>
  <dcterms:created xsi:type="dcterms:W3CDTF">2017-03-14T13:09:00Z</dcterms:created>
  <dcterms:modified xsi:type="dcterms:W3CDTF">2017-03-14T14:37:00Z</dcterms:modified>
</cp:coreProperties>
</file>